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rHeight w:val="863.9999999999999" w:hRule="atLeast"/>
          <w:tblHeader w:val="0"/>
        </w:trPr>
        <w:tc>
          <w:tcPr>
            <w:shd w:fill="efefef" w:val="clear"/>
            <w:tcMar>
              <w:top w:w="107.99999999999999" w:type="dxa"/>
              <w:left w:w="107.99999999999999" w:type="dxa"/>
              <w:bottom w:w="107.99999999999999" w:type="dxa"/>
              <w:right w:w="107.99999999999999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ind w:left="0" w:firstLine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William Clapham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Learning and Development Specialist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ind w:right="6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will.clapham@gmail.com • (669) 271-9693 • Santa Cruz, Ca.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ind w:right="6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willclapham.net/portfolio • LinkedIn.com/in/willclapham</w:t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Dynamic L&amp;D Specialist with over 15 years of experience in designing and creating engaging eLearning, ILT, video, and Game-Based Learning solutions. Skilled in developing innovative technical training programs for corporate technology teams, as well as professionals in the defense and public safety sectors. Adept at cross-functional collaboration with multi-level stakeholders and SMEs to ensure delivery of appropriate learning solutions with measurable results.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Netflix, Inc.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eLearning Specialist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2021 - September 2024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the Partner Learning Program, including all technical training for Netflix Engineering partners worldwide.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Drove migration of learning content from an external LMS into corresponding technical documentation pages, creating a unified “docs and learning” experience with custom reporting, as well as saving over $100K annually.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Actively researched and pitched new learning content topics to stakeholders and SMEs, resulting in the end-to-end creation of over 50 new embedded learning and development titles.</w:t>
      </w:r>
    </w:p>
    <w:p w:rsidR="00000000" w:rsidDel="00000000" w:rsidP="00000000" w:rsidRDefault="00000000" w:rsidRPr="00000000" w14:paraId="0000001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Netflix, Inc </w:t>
      </w: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eLearning Specialist (Contract via Pro Unlimited)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2019 - April 2021</w:t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(Contractor @Netflix w/ Partner Enablement team)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stakeholders and SMEs for needs analysis to create appropriately focused and timed eLearning solutions for external partners worldwide, reducing international travel needs for ILT by over 75%.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the full lifecycle of training media in the Partner Learning Program for the Partner Enablement team.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Oversaw LMS administration for learners in over 100 external partner companies, as well as internal new hires in Netflix engineering and payment integrations teams.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Netflix, Inc.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Sr. eLearning Developer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2016 - August 2019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story-based and gamified eLearning modules for customer service agents in 15 call centers worldwide with additional focus on localizing content for different cultural and linguistic needs.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Integrated custom interactive animations and xAPI statements into learning modules, extending off-the-shelf media and assessment solutions with innovative and engaging functionality.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Enhanced reporting and analytics by implementing a custom LRS and Tableau solution, measuring key metrics to drive data-informed design and decision-making.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Defense Language Institute Foreign Language Center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Graphic Designer / Illustrator (Contract via SNAP, Inc.)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</w:t>
      </w:r>
      <w:r w:rsidDel="00000000" w:rsidR="00000000" w:rsidRPr="00000000">
        <w:rPr>
          <w:sz w:val="20"/>
          <w:szCs w:val="20"/>
          <w:rtl w:val="0"/>
        </w:rPr>
        <w:t xml:space="preserve"> 2015 - July 2016</w:t>
      </w:r>
    </w:p>
    <w:p w:rsidR="00000000" w:rsidDel="00000000" w:rsidP="00000000" w:rsidRDefault="00000000" w:rsidRPr="00000000" w14:paraId="00000020">
      <w:pPr>
        <w:widowControl w:val="0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(Contractor @Defense Language Institute)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created keyword illustrations for the Headstart2 Online Language Learning Resource.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Integrated imagery into the training application for SCORM-based quizzing &amp; reporting.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left="1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Clapham Games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Independent Game Developer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2014 - July 2016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Focused on end-to-end mobile game production, including design, development, and artwork. 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game-based learning and digital content for external clients.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Center for Homeland Defense and Security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Lead Game-Based Training Designer‬ (Contract via VRC Corporation)</w:t>
      </w:r>
    </w:p>
    <w:p w:rsidR="00000000" w:rsidDel="00000000" w:rsidP="00000000" w:rsidRDefault="00000000" w:rsidRPr="00000000" w14:paraId="0000002A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2007 - February 2014‬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(Contractor @Center for Homeland Defense and Security)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artwork and designed gameplay for multiuser game-based learning solutions to facilitate education and cross-discipline collaboration for critical issues affecting Homeland Security.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custom workflows and data for centralized, PostgreSQL-driven virtual environments and slippy maps.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Designed, presented, and produced training videos for multiple topics in collaboration with university professors.</w:t>
      </w:r>
    </w:p>
    <w:p w:rsidR="00000000" w:rsidDel="00000000" w:rsidP="00000000" w:rsidRDefault="00000000" w:rsidRPr="00000000" w14:paraId="0000002F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Naval Postgraduate School - MOVES Institute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Research Associate / Creative Lead</w:t>
      </w:r>
    </w:p>
    <w:p w:rsidR="00000000" w:rsidDel="00000000" w:rsidP="00000000" w:rsidRDefault="00000000" w:rsidRPr="00000000" w14:paraId="00000031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2005</w:t>
      </w:r>
      <w:r w:rsidDel="00000000" w:rsidR="00000000" w:rsidRPr="00000000">
        <w:rPr>
          <w:sz w:val="20"/>
          <w:szCs w:val="20"/>
          <w:rtl w:val="0"/>
        </w:rPr>
        <w:t xml:space="preserve"> - March 2007‬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created artwork for multiuser game-based training solutions to facilitate both education and cross-discipline collaboration for critical issues affecting Homeland Security.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custom workflows and data for centralized, PostgreSQL-driven virtual environments and slippy maps.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Designed, presented, and produced training videos for multiple topics in collaboration with university professors.</w:t>
      </w:r>
    </w:p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Bethesda Softworks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Senior Game Artist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</w:t>
      </w:r>
      <w:r w:rsidDel="00000000" w:rsidR="00000000" w:rsidRPr="00000000">
        <w:rPr>
          <w:sz w:val="20"/>
          <w:szCs w:val="20"/>
          <w:rtl w:val="0"/>
        </w:rPr>
        <w:t xml:space="preserve"> 2004 - March 2005‬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researching and 3D modeling and texturing of all IHRA race tracks and environments.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developed several additional fantasy track environments on bonus levels.</w:t>
      </w:r>
    </w:p>
    <w:p w:rsidR="00000000" w:rsidDel="00000000" w:rsidP="00000000" w:rsidRDefault="00000000" w:rsidRPr="00000000" w14:paraId="0000003A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Mine Shaft Entertainment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Senior Game Artist</w:t>
      </w:r>
    </w:p>
    <w:p w:rsidR="00000000" w:rsidDel="00000000" w:rsidP="00000000" w:rsidRDefault="00000000" w:rsidRPr="00000000" w14:paraId="0000003C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2003</w:t>
      </w:r>
      <w:r w:rsidDel="00000000" w:rsidR="00000000" w:rsidRPr="00000000">
        <w:rPr>
          <w:sz w:val="20"/>
          <w:szCs w:val="20"/>
          <w:rtl w:val="0"/>
        </w:rPr>
        <w:t xml:space="preserve"> - Dec 2003‬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designing and developing concept game art, level design, and asset creation in a startup company.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built hundreds of 3D models, environments, and animations to share with potential investors.</w:t>
      </w:r>
    </w:p>
    <w:p w:rsidR="00000000" w:rsidDel="00000000" w:rsidP="00000000" w:rsidRDefault="00000000" w:rsidRPr="00000000" w14:paraId="0000003F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Pacific Coast Power &amp; Light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3D Game Artist</w:t>
      </w:r>
    </w:p>
    <w:p w:rsidR="00000000" w:rsidDel="00000000" w:rsidP="00000000" w:rsidRDefault="00000000" w:rsidRPr="00000000" w14:paraId="00000041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2001</w:t>
      </w:r>
      <w:r w:rsidDel="00000000" w:rsidR="00000000" w:rsidRPr="00000000">
        <w:rPr>
          <w:sz w:val="20"/>
          <w:szCs w:val="20"/>
          <w:rtl w:val="0"/>
        </w:rPr>
        <w:t xml:space="preserve"> - April 2003‬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researching and 3D modeling and texturing dozens of Motocross race track environments.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charge of level design and development for additional fantasy track environments on bonus levels.</w:t>
      </w:r>
    </w:p>
    <w:p w:rsidR="00000000" w:rsidDel="00000000" w:rsidP="00000000" w:rsidRDefault="00000000" w:rsidRPr="00000000" w14:paraId="0000004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Silicon Entertainment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 Director</w:t>
      </w:r>
    </w:p>
    <w:p w:rsidR="00000000" w:rsidDel="00000000" w:rsidP="00000000" w:rsidRDefault="00000000" w:rsidRPr="00000000" w14:paraId="00000046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1999</w:t>
      </w:r>
      <w:r w:rsidDel="00000000" w:rsidR="00000000" w:rsidRPr="00000000">
        <w:rPr>
          <w:sz w:val="20"/>
          <w:szCs w:val="20"/>
          <w:rtl w:val="0"/>
        </w:rPr>
        <w:t xml:space="preserve"> - April 2001‬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the research and development of all licensed NASCAR cars, tracks, and racing environments for the location-based “NASCAR Silicon Motor Speedway” racing simulator.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marketing artwork, videos, and in-store posters and banners for interior design and promotional needs.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all vector artwork for physical car decaling and worked with external partners for final execution.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with engineers to create and sync 3D visuals with physical simulation haptic feedback.</w:t>
      </w:r>
    </w:p>
    <w:p w:rsidR="00000000" w:rsidDel="00000000" w:rsidP="00000000" w:rsidRDefault="00000000" w:rsidRPr="00000000" w14:paraId="0000004B">
      <w:pPr>
        <w:widowControl w:val="0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ind w:left="18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Silicon Entertainment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3D Game Artist</w:t>
      </w:r>
    </w:p>
    <w:p w:rsidR="00000000" w:rsidDel="00000000" w:rsidP="00000000" w:rsidRDefault="00000000" w:rsidRPr="00000000" w14:paraId="0000004D">
      <w:pPr>
        <w:widowControl w:val="0"/>
        <w:spacing w:line="360" w:lineRule="auto"/>
        <w:ind w:left="1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1997</w:t>
      </w:r>
      <w:r w:rsidDel="00000000" w:rsidR="00000000" w:rsidRPr="00000000">
        <w:rPr>
          <w:sz w:val="20"/>
          <w:szCs w:val="20"/>
          <w:rtl w:val="0"/>
        </w:rPr>
        <w:t xml:space="preserve"> - April 1999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Modeled and textured licensed NASCAR cars and racing environments for the location-based “NASCAR Silicon Motor Speedway” racing simulator.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marketing artwork, videos, and in-store posters and banners for interior design and promotional needs.</w:t>
      </w:r>
    </w:p>
    <w:p w:rsidR="00000000" w:rsidDel="00000000" w:rsidP="00000000" w:rsidRDefault="00000000" w:rsidRPr="00000000" w14:paraId="00000050">
      <w:pPr>
        <w:widowControl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ind w:left="3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Agile Project Management, eLearning Development, Certification &amp; Assessments, Data Visualization, Instructional Design, Game-Based Learning, Gamification, Learning Analytics, Learning Experience Design, Learning Management Systems, Media Creation, Needs &amp; Gap Analysis, Program Management, Simulation Development, Storyboarding, Technical Training, Training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Video Production &amp; Editing, Voice-Over Recording, Whiteboard Explainer Videos </w:t>
      </w:r>
    </w:p>
    <w:p w:rsidR="00000000" w:rsidDel="00000000" w:rsidP="00000000" w:rsidRDefault="00000000" w:rsidRPr="00000000" w14:paraId="00000053">
      <w:pPr>
        <w:widowControl w:val="0"/>
        <w:ind w:left="3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Adult Learning, Adaptability, Creative Problem Solving, Critical Thinking, Cross-functional Collaboration, Instructional Design Methodologies, Iterative Design, Lifelong Learning, Partner Enablement, Self-Motivation &amp; Initiative, Stakeholder Management</w:t>
      </w:r>
    </w:p>
    <w:p w:rsidR="00000000" w:rsidDel="00000000" w:rsidP="00000000" w:rsidRDefault="00000000" w:rsidRPr="00000000" w14:paraId="00000054">
      <w:pPr>
        <w:widowControl w:val="0"/>
        <w:ind w:left="360" w:hanging="1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Adobe Creative Cloud Suite, Adobe Captivate &amp; Learning Manager, Articulate 360, Blender, Camtasia, Doodly, Google Suite, Jira, Lucid Chart, Maya, Microsoft Office, SCORM, Slack, Tableau, Unity, Visio, xAPI</w:t>
      </w:r>
    </w:p>
    <w:p w:rsidR="00000000" w:rsidDel="00000000" w:rsidP="00000000" w:rsidRDefault="00000000" w:rsidRPr="00000000" w14:paraId="0000005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left="18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California State University, Chico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 Bachelor of Science in Instructional Technology &amp; Computer Graphics •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VOLUNTEER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ind w:left="18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Tierra Pacifica Charter School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Classroom Aide &amp; Science Electives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ind w:left="180" w:firstLine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BSA Troop 618</w:t>
      </w:r>
      <w:r w:rsidDel="00000000" w:rsidR="00000000" w:rsidRPr="00000000">
        <w:rPr>
          <w:sz w:val="20"/>
          <w:szCs w:val="20"/>
          <w:rtl w:val="0"/>
        </w:rPr>
        <w:t xml:space="preserve"> 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Merit Badge Counselor &amp; Advancement Chair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